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A9" w:rsidRDefault="006B43A9" w:rsidP="006B43A9">
      <w:pPr>
        <w:ind w:right="-330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1571403</wp:posOffset>
            </wp:positionH>
            <wp:positionV relativeFrom="paragraph">
              <wp:posOffset>733646</wp:posOffset>
            </wp:positionV>
            <wp:extent cx="1439354" cy="520996"/>
            <wp:effectExtent l="19050" t="0" r="8446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354" cy="52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inline distT="0" distB="0" distL="0" distR="0">
            <wp:extent cx="1533303" cy="595423"/>
            <wp:effectExtent l="19050" t="0" r="0" b="0"/>
            <wp:docPr id="12" name="Picture 0" descr="logoAirAmbulan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AirAmbulance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303" cy="59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2E3D">
        <w:pict>
          <v:group id="_x0000_s1030" editas="canvas" style="width:113pt;height:41pt;mso-position-horizontal-relative:char;mso-position-vertical-relative:line" coordsize="2260,8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2260;height:8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noProof/>
          <w:lang w:eastAsia="en-GB"/>
        </w:rPr>
        <w:drawing>
          <wp:inline distT="0" distB="0" distL="0" distR="0">
            <wp:extent cx="1414533" cy="1044000"/>
            <wp:effectExtent l="1905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533" cy="10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1440000" cy="1257111"/>
            <wp:effectExtent l="19050" t="0" r="780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257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73C" w:rsidRDefault="0040273C"/>
    <w:p w:rsidR="0040273C" w:rsidRDefault="007A2E3D" w:rsidP="0040273C">
      <w:hyperlink r:id="rId9" w:history="1">
        <w:r w:rsidR="0040273C" w:rsidRPr="008970DD">
          <w:rPr>
            <w:rStyle w:val="Hyperlink"/>
          </w:rPr>
          <w:t>www.tvacaa.org</w:t>
        </w:r>
      </w:hyperlink>
    </w:p>
    <w:p w:rsidR="0040273C" w:rsidRDefault="0040273C" w:rsidP="0040273C"/>
    <w:p w:rsidR="0040273C" w:rsidRDefault="0040273C" w:rsidP="0040273C"/>
    <w:p w:rsidR="00316BB0" w:rsidRDefault="00316BB0" w:rsidP="0040273C"/>
    <w:p w:rsidR="00316BB0" w:rsidRDefault="007A2E3D" w:rsidP="0040273C">
      <w:hyperlink r:id="rId10" w:history="1">
        <w:r w:rsidR="00316BB0" w:rsidRPr="00E22705">
          <w:rPr>
            <w:rStyle w:val="Hyperlink"/>
          </w:rPr>
          <w:t>www.naomihouse.org.uk</w:t>
        </w:r>
      </w:hyperlink>
    </w:p>
    <w:p w:rsidR="00316BB0" w:rsidRDefault="00316BB0" w:rsidP="0040273C"/>
    <w:p w:rsidR="00316BB0" w:rsidRDefault="00316BB0" w:rsidP="0040273C"/>
    <w:p w:rsidR="00316BB0" w:rsidRDefault="00316BB0" w:rsidP="0040273C"/>
    <w:p w:rsidR="00316BB0" w:rsidRPr="00316BB0" w:rsidRDefault="00316BB0" w:rsidP="00316BB0">
      <w:pPr>
        <w:numPr>
          <w:ilvl w:val="0"/>
          <w:numId w:val="1"/>
        </w:numPr>
        <w:spacing w:after="0" w:line="288" w:lineRule="atLeast"/>
        <w:ind w:left="-251"/>
        <w:rPr>
          <w:rFonts w:ascii="Arial" w:eastAsia="Times New Roman" w:hAnsi="Arial" w:cs="Arial"/>
          <w:color w:val="737373"/>
          <w:sz w:val="24"/>
          <w:szCs w:val="24"/>
          <w:lang w:eastAsia="en-GB"/>
        </w:rPr>
      </w:pPr>
      <w:r w:rsidRPr="00316BB0">
        <w:rPr>
          <w:rFonts w:ascii="Arial" w:eastAsia="Times New Roman" w:hAnsi="Arial" w:cs="Arial"/>
          <w:color w:val="388222"/>
          <w:sz w:val="24"/>
          <w:szCs w:val="24"/>
          <w:lang w:eastAsia="en-GB"/>
        </w:rPr>
        <w:t>www.</w:t>
      </w:r>
      <w:r w:rsidRPr="00316BB0">
        <w:rPr>
          <w:rFonts w:ascii="Arial" w:eastAsia="Times New Roman" w:hAnsi="Arial" w:cs="Arial"/>
          <w:b/>
          <w:bCs/>
          <w:color w:val="388222"/>
          <w:sz w:val="24"/>
          <w:szCs w:val="24"/>
          <w:lang w:eastAsia="en-GB"/>
        </w:rPr>
        <w:t>daisysdream</w:t>
      </w:r>
      <w:r w:rsidRPr="00316BB0">
        <w:rPr>
          <w:rFonts w:ascii="Arial" w:eastAsia="Times New Roman" w:hAnsi="Arial" w:cs="Arial"/>
          <w:color w:val="388222"/>
          <w:sz w:val="24"/>
          <w:szCs w:val="24"/>
          <w:lang w:eastAsia="en-GB"/>
        </w:rPr>
        <w:t>.org.uk</w:t>
      </w:r>
    </w:p>
    <w:p w:rsidR="00316BB0" w:rsidRDefault="00316BB0" w:rsidP="0040273C"/>
    <w:p w:rsidR="00316BB0" w:rsidRDefault="00316BB0" w:rsidP="0040273C"/>
    <w:p w:rsidR="00316BB0" w:rsidRDefault="00316BB0" w:rsidP="0040273C"/>
    <w:p w:rsidR="00316BB0" w:rsidRDefault="00316BB0" w:rsidP="0040273C">
      <w:r w:rsidRPr="00316BB0">
        <w:t>www.gemseducation.com/MENASA/investors/contents.php?pageid=33&amp;parentid=16</w:t>
      </w:r>
    </w:p>
    <w:sectPr w:rsidR="00316BB0" w:rsidSect="00F73B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805B7"/>
    <w:multiLevelType w:val="multilevel"/>
    <w:tmpl w:val="B6BE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0273C"/>
    <w:rsid w:val="002043E9"/>
    <w:rsid w:val="002A06A1"/>
    <w:rsid w:val="00316BB0"/>
    <w:rsid w:val="00365470"/>
    <w:rsid w:val="0040273C"/>
    <w:rsid w:val="006B43A9"/>
    <w:rsid w:val="007A2E3D"/>
    <w:rsid w:val="00C17825"/>
    <w:rsid w:val="00F7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0273C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316BB0"/>
    <w:rPr>
      <w:i w:val="0"/>
      <w:iCs w:val="0"/>
      <w:color w:val="388222"/>
    </w:rPr>
  </w:style>
  <w:style w:type="character" w:styleId="Strong">
    <w:name w:val="Strong"/>
    <w:basedOn w:val="DefaultParagraphFont"/>
    <w:uiPriority w:val="22"/>
    <w:qFormat/>
    <w:rsid w:val="00316B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1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0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07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866">
                              <w:marLeft w:val="-251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6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175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23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444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904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naomihouse.org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vaca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5</cp:revision>
  <dcterms:created xsi:type="dcterms:W3CDTF">2011-11-26T11:48:00Z</dcterms:created>
  <dcterms:modified xsi:type="dcterms:W3CDTF">2012-01-09T12:14:00Z</dcterms:modified>
</cp:coreProperties>
</file>